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8FB6D7" w14:textId="4B7ECA6E" w:rsidR="007B6EB8" w:rsidRPr="00F2718A" w:rsidRDefault="007B6EB8" w:rsidP="007B6EB8">
      <w:pPr>
        <w:pStyle w:val="NormalnyWeb"/>
        <w:pageBreakBefore/>
        <w:spacing w:after="0" w:line="271" w:lineRule="auto"/>
        <w:ind w:left="5245" w:firstLine="709"/>
        <w:jc w:val="right"/>
        <w:rPr>
          <w:b/>
          <w:bCs/>
          <w:sz w:val="18"/>
          <w:szCs w:val="18"/>
        </w:rPr>
      </w:pPr>
      <w:r w:rsidRPr="00F2718A">
        <w:rPr>
          <w:sz w:val="18"/>
          <w:szCs w:val="18"/>
        </w:rPr>
        <w:t xml:space="preserve">Załącznik nr </w:t>
      </w:r>
      <w:r w:rsidR="003F6175">
        <w:rPr>
          <w:sz w:val="18"/>
          <w:szCs w:val="18"/>
        </w:rPr>
        <w:t>4</w:t>
      </w:r>
      <w:r w:rsidR="00F2718A">
        <w:rPr>
          <w:sz w:val="18"/>
          <w:szCs w:val="18"/>
        </w:rPr>
        <w:t xml:space="preserve"> </w:t>
      </w:r>
      <w:r w:rsidRPr="00F2718A">
        <w:rPr>
          <w:sz w:val="18"/>
          <w:szCs w:val="18"/>
        </w:rPr>
        <w:t>do SWZ</w:t>
      </w:r>
    </w:p>
    <w:p w14:paraId="67FDDCAD" w14:textId="77777777" w:rsidR="00F2718A" w:rsidRDefault="00F2718A" w:rsidP="007B6EB8">
      <w:pPr>
        <w:pStyle w:val="NormalnyWeb"/>
        <w:spacing w:after="0" w:line="271" w:lineRule="auto"/>
        <w:ind w:left="4537" w:firstLine="708"/>
        <w:rPr>
          <w:rFonts w:ascii="Arial" w:hAnsi="Arial" w:cs="Arial"/>
          <w:b/>
          <w:bCs/>
          <w:sz w:val="22"/>
          <w:szCs w:val="22"/>
        </w:rPr>
      </w:pPr>
    </w:p>
    <w:p w14:paraId="71B4C0B5" w14:textId="77777777" w:rsidR="00F2718A" w:rsidRDefault="00F2718A" w:rsidP="007B6EB8">
      <w:pPr>
        <w:pStyle w:val="NormalnyWeb"/>
        <w:spacing w:after="0" w:line="271" w:lineRule="auto"/>
        <w:ind w:left="4537" w:firstLine="708"/>
        <w:rPr>
          <w:rFonts w:ascii="Arial" w:hAnsi="Arial" w:cs="Arial"/>
          <w:b/>
          <w:bCs/>
          <w:sz w:val="22"/>
          <w:szCs w:val="22"/>
        </w:rPr>
      </w:pPr>
    </w:p>
    <w:p w14:paraId="6D66510F" w14:textId="1107C246" w:rsidR="007B6EB8" w:rsidRPr="00F2718A" w:rsidRDefault="007B6EB8" w:rsidP="007B6EB8">
      <w:pPr>
        <w:pStyle w:val="NormalnyWeb"/>
        <w:spacing w:after="0" w:line="271" w:lineRule="auto"/>
        <w:ind w:left="4537" w:firstLine="708"/>
        <w:rPr>
          <w:b/>
          <w:sz w:val="22"/>
          <w:szCs w:val="22"/>
        </w:rPr>
      </w:pPr>
      <w:r w:rsidRPr="00F2718A">
        <w:rPr>
          <w:b/>
          <w:bCs/>
          <w:sz w:val="22"/>
          <w:szCs w:val="22"/>
        </w:rPr>
        <w:t>Zamawiający:</w:t>
      </w:r>
    </w:p>
    <w:p w14:paraId="0940AF6D" w14:textId="77777777" w:rsidR="007B6EB8" w:rsidRPr="00F2718A" w:rsidRDefault="007B6EB8" w:rsidP="007B6EB8">
      <w:pPr>
        <w:pStyle w:val="NormalnyWeb"/>
        <w:spacing w:after="0" w:line="271" w:lineRule="auto"/>
        <w:ind w:left="4956" w:firstLine="289"/>
        <w:rPr>
          <w:b/>
          <w:sz w:val="22"/>
          <w:szCs w:val="22"/>
        </w:rPr>
      </w:pPr>
      <w:r w:rsidRPr="00F2718A">
        <w:rPr>
          <w:b/>
          <w:sz w:val="22"/>
          <w:szCs w:val="22"/>
        </w:rPr>
        <w:t>Powiat Kaliski z siedzibą w Kaliszu</w:t>
      </w:r>
    </w:p>
    <w:p w14:paraId="1196AF8F" w14:textId="77777777" w:rsidR="007B6EB8" w:rsidRPr="00F2718A" w:rsidRDefault="007B6EB8" w:rsidP="007B6EB8">
      <w:pPr>
        <w:pStyle w:val="NormalnyWeb"/>
        <w:spacing w:after="0" w:line="271" w:lineRule="auto"/>
        <w:ind w:left="4537" w:firstLine="708"/>
        <w:rPr>
          <w:b/>
          <w:sz w:val="22"/>
          <w:szCs w:val="22"/>
        </w:rPr>
      </w:pPr>
      <w:r w:rsidRPr="00F2718A">
        <w:rPr>
          <w:b/>
          <w:sz w:val="22"/>
          <w:szCs w:val="22"/>
        </w:rPr>
        <w:t>Plac Świętego Józefa 5</w:t>
      </w:r>
    </w:p>
    <w:p w14:paraId="5CD9B4F3" w14:textId="77777777" w:rsidR="007B6EB8" w:rsidRPr="00F2718A" w:rsidRDefault="007B6EB8" w:rsidP="007B6EB8">
      <w:pPr>
        <w:pStyle w:val="NormalnyWeb"/>
        <w:spacing w:after="0" w:line="271" w:lineRule="auto"/>
        <w:ind w:left="4537" w:firstLine="708"/>
        <w:rPr>
          <w:b/>
          <w:bCs/>
          <w:sz w:val="22"/>
          <w:szCs w:val="22"/>
        </w:rPr>
      </w:pPr>
      <w:r w:rsidRPr="00F2718A">
        <w:rPr>
          <w:b/>
          <w:sz w:val="22"/>
          <w:szCs w:val="22"/>
        </w:rPr>
        <w:t>62-800 Kalisz</w:t>
      </w:r>
    </w:p>
    <w:p w14:paraId="26FFAA5E" w14:textId="77777777" w:rsidR="007B6EB8" w:rsidRPr="00F2718A" w:rsidRDefault="007B6EB8" w:rsidP="007B6EB8">
      <w:pPr>
        <w:pStyle w:val="NormalnyWeb"/>
        <w:spacing w:after="0" w:line="271" w:lineRule="auto"/>
        <w:rPr>
          <w:sz w:val="22"/>
          <w:szCs w:val="22"/>
        </w:rPr>
      </w:pPr>
      <w:r w:rsidRPr="00F2718A">
        <w:rPr>
          <w:b/>
          <w:bCs/>
          <w:sz w:val="22"/>
          <w:szCs w:val="22"/>
        </w:rPr>
        <w:t>Wykonawca:</w:t>
      </w:r>
    </w:p>
    <w:p w14:paraId="393794B1" w14:textId="77777777" w:rsidR="007B6EB8" w:rsidRPr="00F2718A" w:rsidRDefault="007B6EB8" w:rsidP="007B6EB8">
      <w:pPr>
        <w:pStyle w:val="NormalnyWeb"/>
        <w:spacing w:after="0" w:line="271" w:lineRule="auto"/>
        <w:ind w:right="5954"/>
        <w:rPr>
          <w:sz w:val="22"/>
          <w:szCs w:val="22"/>
        </w:rPr>
      </w:pPr>
      <w:r w:rsidRPr="00F2718A">
        <w:rPr>
          <w:sz w:val="22"/>
          <w:szCs w:val="22"/>
        </w:rPr>
        <w:t>……………………………………</w:t>
      </w:r>
    </w:p>
    <w:p w14:paraId="24501B27" w14:textId="77777777" w:rsidR="007B6EB8" w:rsidRPr="00F2718A" w:rsidRDefault="007B6EB8" w:rsidP="007B6EB8">
      <w:pPr>
        <w:pStyle w:val="NormalnyWeb"/>
        <w:spacing w:after="0" w:line="271" w:lineRule="auto"/>
        <w:ind w:right="5954"/>
        <w:rPr>
          <w:sz w:val="22"/>
          <w:szCs w:val="22"/>
        </w:rPr>
      </w:pPr>
    </w:p>
    <w:p w14:paraId="302E5A45" w14:textId="77777777" w:rsidR="007B6EB8" w:rsidRPr="00F2718A" w:rsidRDefault="007B6EB8" w:rsidP="007B6EB8">
      <w:pPr>
        <w:pStyle w:val="NormalnyWeb"/>
        <w:spacing w:after="0" w:line="271" w:lineRule="auto"/>
        <w:ind w:right="5954"/>
        <w:rPr>
          <w:i/>
          <w:iCs/>
          <w:sz w:val="22"/>
          <w:szCs w:val="22"/>
        </w:rPr>
      </w:pPr>
      <w:r w:rsidRPr="00F2718A">
        <w:rPr>
          <w:sz w:val="22"/>
          <w:szCs w:val="22"/>
        </w:rPr>
        <w:t>…………….................................</w:t>
      </w:r>
    </w:p>
    <w:p w14:paraId="7D49DE42" w14:textId="77777777" w:rsidR="007B6EB8" w:rsidRPr="00F2718A" w:rsidRDefault="007B6EB8" w:rsidP="007B6EB8">
      <w:pPr>
        <w:pStyle w:val="NormalnyWeb"/>
        <w:spacing w:after="0" w:line="271" w:lineRule="auto"/>
        <w:ind w:right="5954"/>
        <w:rPr>
          <w:sz w:val="22"/>
          <w:szCs w:val="22"/>
          <w:u w:val="single"/>
        </w:rPr>
      </w:pPr>
      <w:r w:rsidRPr="00F2718A">
        <w:rPr>
          <w:i/>
          <w:iCs/>
          <w:sz w:val="22"/>
          <w:szCs w:val="22"/>
        </w:rPr>
        <w:t>(pełna nazwa/firma, adres, NIP)</w:t>
      </w:r>
    </w:p>
    <w:p w14:paraId="15E077F9" w14:textId="77777777" w:rsidR="007B6EB8" w:rsidRPr="00F2718A" w:rsidRDefault="007B6EB8" w:rsidP="007B6EB8">
      <w:pPr>
        <w:pStyle w:val="NormalnyWeb"/>
        <w:spacing w:after="0" w:line="271" w:lineRule="auto"/>
        <w:rPr>
          <w:sz w:val="22"/>
          <w:szCs w:val="22"/>
        </w:rPr>
      </w:pPr>
      <w:r w:rsidRPr="00F2718A">
        <w:rPr>
          <w:sz w:val="22"/>
          <w:szCs w:val="22"/>
          <w:u w:val="single"/>
        </w:rPr>
        <w:t>reprezentowany przez:</w:t>
      </w:r>
    </w:p>
    <w:p w14:paraId="5F6757CF" w14:textId="77777777" w:rsidR="007B6EB8" w:rsidRPr="00F2718A" w:rsidRDefault="007B6EB8" w:rsidP="007B6EB8">
      <w:pPr>
        <w:pStyle w:val="NormalnyWeb"/>
        <w:spacing w:after="0" w:line="271" w:lineRule="auto"/>
        <w:ind w:right="5954"/>
        <w:rPr>
          <w:i/>
          <w:iCs/>
          <w:sz w:val="22"/>
          <w:szCs w:val="22"/>
        </w:rPr>
      </w:pPr>
      <w:r w:rsidRPr="00F2718A">
        <w:rPr>
          <w:sz w:val="22"/>
          <w:szCs w:val="22"/>
        </w:rPr>
        <w:t>…………………………………………………………………………</w:t>
      </w:r>
    </w:p>
    <w:p w14:paraId="1AA07D90" w14:textId="77777777" w:rsidR="007B6EB8" w:rsidRPr="00F2718A" w:rsidRDefault="007B6EB8" w:rsidP="007B6EB8">
      <w:pPr>
        <w:pStyle w:val="NormalnyWeb"/>
        <w:spacing w:after="0" w:line="271" w:lineRule="auto"/>
        <w:ind w:right="5954"/>
        <w:rPr>
          <w:b/>
          <w:bCs/>
          <w:sz w:val="22"/>
          <w:szCs w:val="22"/>
          <w:u w:val="single"/>
        </w:rPr>
      </w:pPr>
      <w:r w:rsidRPr="00F2718A">
        <w:rPr>
          <w:i/>
          <w:iCs/>
          <w:sz w:val="22"/>
          <w:szCs w:val="22"/>
        </w:rPr>
        <w:t>(imię, nazwisko, stanowisko/podstawa                                    do reprezentacji)</w:t>
      </w:r>
    </w:p>
    <w:p w14:paraId="0DEBB54B" w14:textId="77777777" w:rsidR="00D81585" w:rsidRPr="00F2718A" w:rsidRDefault="00D81585" w:rsidP="00D81585">
      <w:pPr>
        <w:spacing w:after="0"/>
        <w:rPr>
          <w:rFonts w:ascii="Times New Roman" w:hAnsi="Times New Roman" w:cs="Times New Roman"/>
          <w:b/>
        </w:rPr>
      </w:pPr>
    </w:p>
    <w:p w14:paraId="3E7255F0" w14:textId="7746F67D" w:rsidR="00F12BD7" w:rsidRPr="00F2718A" w:rsidRDefault="00D81585" w:rsidP="00F2718A">
      <w:pPr>
        <w:spacing w:after="120" w:line="276" w:lineRule="auto"/>
        <w:jc w:val="center"/>
        <w:rPr>
          <w:rFonts w:ascii="Times New Roman" w:hAnsi="Times New Roman" w:cs="Times New Roman"/>
          <w:b/>
          <w:u w:val="single"/>
        </w:rPr>
      </w:pPr>
      <w:r w:rsidRPr="00F2718A">
        <w:rPr>
          <w:rFonts w:ascii="Times New Roman" w:hAnsi="Times New Roman" w:cs="Times New Roman"/>
          <w:b/>
          <w:u w:val="single"/>
        </w:rPr>
        <w:t xml:space="preserve">Oświadczenia podmiotu udostępniającego zasoby </w:t>
      </w:r>
      <w:r w:rsidR="00F2718A">
        <w:rPr>
          <w:rFonts w:ascii="Times New Roman" w:hAnsi="Times New Roman" w:cs="Times New Roman"/>
          <w:b/>
          <w:u w:val="single"/>
        </w:rPr>
        <w:br/>
      </w:r>
      <w:r w:rsidR="005E21A9" w:rsidRPr="00F2718A">
        <w:rPr>
          <w:rFonts w:ascii="Times New Roman" w:hAnsi="Times New Roman" w:cs="Times New Roman"/>
          <w:b/>
          <w:u w:val="single"/>
        </w:rPr>
        <w:t xml:space="preserve">DOTYCZĄCE PRZESŁANEK WYKLUCZENIA Z ART. 5K ROZPORZĄDZENIA 833/2014 ORAZ ART. 7 UST. 1 USTAWY </w:t>
      </w:r>
      <w:r w:rsidR="005E21A9" w:rsidRPr="00F2718A">
        <w:rPr>
          <w:rFonts w:ascii="Times New Roman" w:hAnsi="Times New Roman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  <w:r w:rsidR="00F2718A">
        <w:rPr>
          <w:rFonts w:ascii="Times New Roman" w:hAnsi="Times New Roman" w:cs="Times New Roman"/>
          <w:b/>
          <w:u w:val="single"/>
        </w:rPr>
        <w:br/>
      </w:r>
      <w:r w:rsidR="00F12BD7" w:rsidRPr="00F2718A">
        <w:rPr>
          <w:rFonts w:ascii="Times New Roman" w:eastAsia="Calibri" w:hAnsi="Times New Roman" w:cs="Times New Roman"/>
          <w:b/>
        </w:rPr>
        <w:t xml:space="preserve">składane na podstawie art. 125 ust. 1 ustawy </w:t>
      </w:r>
      <w:proofErr w:type="spellStart"/>
      <w:r w:rsidR="00F12BD7" w:rsidRPr="00F2718A">
        <w:rPr>
          <w:rFonts w:ascii="Times New Roman" w:eastAsia="Calibri" w:hAnsi="Times New Roman" w:cs="Times New Roman"/>
          <w:b/>
        </w:rPr>
        <w:t>Pzp</w:t>
      </w:r>
      <w:proofErr w:type="spellEnd"/>
    </w:p>
    <w:p w14:paraId="5ECF229E" w14:textId="090AD79F" w:rsidR="00E00CD0" w:rsidRPr="006E5A35" w:rsidRDefault="00E00CD0" w:rsidP="00F2718A">
      <w:pPr>
        <w:spacing w:before="240" w:after="0" w:line="276" w:lineRule="auto"/>
        <w:ind w:firstLine="709"/>
        <w:jc w:val="both"/>
        <w:rPr>
          <w:rFonts w:ascii="Times New Roman" w:hAnsi="Times New Roman" w:cs="Times New Roman"/>
          <w:i/>
        </w:rPr>
      </w:pPr>
      <w:r w:rsidRPr="006E5A35">
        <w:rPr>
          <w:rFonts w:ascii="Times New Roman" w:hAnsi="Times New Roman" w:cs="Times New Roman"/>
        </w:rPr>
        <w:t>Na potrzeby postępowania o udzielenie zamówienia publicznego pn.</w:t>
      </w:r>
      <w:r w:rsidR="00F2718A" w:rsidRPr="006E5A35">
        <w:rPr>
          <w:rFonts w:ascii="Times New Roman" w:hAnsi="Times New Roman" w:cs="Times New Roman"/>
        </w:rPr>
        <w:t>:</w:t>
      </w:r>
      <w:r w:rsidRPr="006E5A35">
        <w:rPr>
          <w:rFonts w:ascii="Times New Roman" w:hAnsi="Times New Roman" w:cs="Times New Roman"/>
          <w:i/>
        </w:rPr>
        <w:t xml:space="preserve"> </w:t>
      </w:r>
      <w:r w:rsidR="00F2718A" w:rsidRPr="006E5A35">
        <w:rPr>
          <w:rFonts w:ascii="Times New Roman" w:hAnsi="Times New Roman" w:cs="Times New Roman"/>
          <w:b/>
          <w:iCs/>
        </w:rPr>
        <w:t>„</w:t>
      </w:r>
      <w:r w:rsidR="003F6175" w:rsidRPr="006E5A35">
        <w:rPr>
          <w:rFonts w:ascii="Times New Roman" w:hAnsi="Times New Roman" w:cs="Times New Roman"/>
          <w:b/>
          <w:iCs/>
        </w:rPr>
        <w:t>Budowa drogi dla rowerów w ciągu drogi powiatowej nr 4342 P na odcinku Blizanów Drugi – Godziątków</w:t>
      </w:r>
      <w:r w:rsidR="00F2718A" w:rsidRPr="006E5A35">
        <w:rPr>
          <w:rFonts w:ascii="Times New Roman" w:hAnsi="Times New Roman" w:cs="Times New Roman"/>
          <w:b/>
          <w:iCs/>
        </w:rPr>
        <w:t>”</w:t>
      </w:r>
      <w:r w:rsidR="00F2718A" w:rsidRPr="006E5A35">
        <w:rPr>
          <w:rFonts w:ascii="Times New Roman" w:hAnsi="Times New Roman" w:cs="Times New Roman"/>
          <w:i/>
        </w:rPr>
        <w:t xml:space="preserve">, </w:t>
      </w:r>
      <w:r w:rsidR="00F2718A" w:rsidRPr="006E5A35">
        <w:rPr>
          <w:rFonts w:ascii="Times New Roman" w:hAnsi="Times New Roman" w:cs="Times New Roman"/>
          <w:iCs/>
        </w:rPr>
        <w:t>prowadzonego przez Powiat Kaliski z siedzibą w Kaliszu, Plac Świętego Józefa 5, 62-800 Kalisz,</w:t>
      </w:r>
      <w:r w:rsidR="00F2718A" w:rsidRPr="006E5A35">
        <w:rPr>
          <w:rFonts w:ascii="Times New Roman" w:hAnsi="Times New Roman" w:cs="Times New Roman"/>
          <w:b/>
          <w:bCs/>
          <w:iCs/>
        </w:rPr>
        <w:t xml:space="preserve"> </w:t>
      </w:r>
      <w:r w:rsidR="00F2718A" w:rsidRPr="006E5A35">
        <w:rPr>
          <w:rFonts w:ascii="Times New Roman" w:hAnsi="Times New Roman" w:cs="Times New Roman"/>
          <w:iCs/>
        </w:rPr>
        <w:t>oświadczam, co następuje:</w:t>
      </w:r>
    </w:p>
    <w:p w14:paraId="0C9B0D7A" w14:textId="7FB9E7BA" w:rsidR="00D81585" w:rsidRPr="00F2718A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</w:rPr>
      </w:pPr>
      <w:r w:rsidRPr="00F2718A">
        <w:rPr>
          <w:rFonts w:ascii="Times New Roman" w:hAnsi="Times New Roman" w:cs="Times New Roman"/>
          <w:b/>
        </w:rPr>
        <w:t xml:space="preserve">OŚWIADCZENIA DOTYCZĄCE </w:t>
      </w:r>
      <w:r w:rsidR="008573CB" w:rsidRPr="00F2718A">
        <w:rPr>
          <w:rFonts w:ascii="Times New Roman" w:hAnsi="Times New Roman" w:cs="Times New Roman"/>
          <w:b/>
        </w:rPr>
        <w:t>PODMIOTU UDOSTEPNIAJĄCEGO ZASOBY</w:t>
      </w:r>
      <w:r w:rsidRPr="00F2718A">
        <w:rPr>
          <w:rFonts w:ascii="Times New Roman" w:hAnsi="Times New Roman" w:cs="Times New Roman"/>
          <w:b/>
        </w:rPr>
        <w:t>:</w:t>
      </w:r>
    </w:p>
    <w:p w14:paraId="30CE465B" w14:textId="5B77CEEB" w:rsidR="005B5344" w:rsidRPr="00F2718A" w:rsidRDefault="005B5344" w:rsidP="00F2718A">
      <w:pPr>
        <w:pStyle w:val="Akapitzlist"/>
        <w:numPr>
          <w:ilvl w:val="0"/>
          <w:numId w:val="2"/>
        </w:numPr>
        <w:spacing w:before="360"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F2718A">
        <w:rPr>
          <w:rFonts w:ascii="Times New Roman" w:hAnsi="Times New Roman" w:cs="Times New Roman"/>
        </w:rPr>
        <w:t xml:space="preserve">Oświadczam, że nie </w:t>
      </w:r>
      <w:r w:rsidR="008C1EE8" w:rsidRPr="00F2718A">
        <w:rPr>
          <w:rFonts w:ascii="Times New Roman" w:hAnsi="Times New Roman" w:cs="Times New Roman"/>
        </w:rPr>
        <w:t xml:space="preserve">zachodzą w stosunku do mnie przesłanki </w:t>
      </w:r>
      <w:r w:rsidRPr="00F2718A">
        <w:rPr>
          <w:rFonts w:ascii="Times New Roman" w:hAnsi="Times New Roman" w:cs="Times New Roman"/>
        </w:rPr>
        <w:t>wykluczeni</w:t>
      </w:r>
      <w:r w:rsidR="008C1EE8" w:rsidRPr="00F2718A">
        <w:rPr>
          <w:rFonts w:ascii="Times New Roman" w:hAnsi="Times New Roman" w:cs="Times New Roman"/>
        </w:rPr>
        <w:t>a</w:t>
      </w:r>
      <w:r w:rsidRPr="00F2718A">
        <w:rPr>
          <w:rFonts w:ascii="Times New Roman" w:hAnsi="Times New Roman" w:cs="Times New Roman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</w:t>
      </w:r>
      <w:r w:rsidR="00F2718A">
        <w:rPr>
          <w:rFonts w:ascii="Times New Roman" w:hAnsi="Times New Roman" w:cs="Times New Roman"/>
        </w:rPr>
        <w:br/>
      </w:r>
      <w:r w:rsidRPr="00F2718A">
        <w:rPr>
          <w:rFonts w:ascii="Times New Roman" w:hAnsi="Times New Roman" w:cs="Times New Roman"/>
        </w:rPr>
        <w:t xml:space="preserve">nr 833/2014 dotyczącego środków ograniczających w związku z działaniami Rosji destabilizującymi sytuację na Ukrainie (Dz. Urz. UE nr L 111 z 8.4.2022, str. 1), </w:t>
      </w:r>
      <w:r w:rsidR="00F2718A">
        <w:rPr>
          <w:rFonts w:ascii="Times New Roman" w:hAnsi="Times New Roman" w:cs="Times New Roman"/>
        </w:rPr>
        <w:br/>
      </w:r>
      <w:r w:rsidRPr="00F2718A">
        <w:rPr>
          <w:rFonts w:ascii="Times New Roman" w:hAnsi="Times New Roman" w:cs="Times New Roman"/>
        </w:rPr>
        <w:t>dalej: rozporządzenie 2022/576.</w:t>
      </w:r>
      <w:r w:rsidRPr="00F2718A">
        <w:rPr>
          <w:rStyle w:val="Odwoanieprzypisudolnego"/>
          <w:rFonts w:ascii="Times New Roman" w:hAnsi="Times New Roman" w:cs="Times New Roman"/>
        </w:rPr>
        <w:footnoteReference w:id="1"/>
      </w:r>
    </w:p>
    <w:p w14:paraId="746DDE02" w14:textId="39F7F2A3" w:rsidR="005B5344" w:rsidRPr="00F2718A" w:rsidRDefault="005B5344" w:rsidP="00F2718A">
      <w:pPr>
        <w:pStyle w:val="NormalnyWeb"/>
        <w:numPr>
          <w:ilvl w:val="0"/>
          <w:numId w:val="2"/>
        </w:numPr>
        <w:spacing w:after="0" w:line="276" w:lineRule="auto"/>
        <w:jc w:val="both"/>
        <w:rPr>
          <w:b/>
          <w:bCs/>
          <w:sz w:val="22"/>
          <w:szCs w:val="22"/>
        </w:rPr>
      </w:pPr>
      <w:r w:rsidRPr="00F2718A">
        <w:rPr>
          <w:sz w:val="22"/>
          <w:szCs w:val="22"/>
        </w:rPr>
        <w:lastRenderedPageBreak/>
        <w:t xml:space="preserve">Oświadczam, że nie zachodzą w stosunku do mnie przesłanki wykluczenia z postępowania </w:t>
      </w:r>
      <w:r w:rsidR="00F2718A">
        <w:rPr>
          <w:sz w:val="22"/>
          <w:szCs w:val="22"/>
        </w:rPr>
        <w:br/>
      </w:r>
      <w:r w:rsidRPr="00F2718A">
        <w:rPr>
          <w:sz w:val="22"/>
          <w:szCs w:val="22"/>
        </w:rPr>
        <w:t xml:space="preserve">na podstawie art. </w:t>
      </w:r>
      <w:r w:rsidRPr="00F2718A">
        <w:rPr>
          <w:rFonts w:eastAsia="Times New Roman"/>
          <w:color w:val="222222"/>
          <w:sz w:val="22"/>
          <w:szCs w:val="22"/>
          <w:lang w:eastAsia="pl-PL"/>
        </w:rPr>
        <w:t xml:space="preserve">7 ust. 1 ustawy </w:t>
      </w:r>
      <w:r w:rsidRPr="00F2718A">
        <w:rPr>
          <w:color w:val="222222"/>
          <w:sz w:val="22"/>
          <w:szCs w:val="22"/>
        </w:rPr>
        <w:t>z dnia 13 kwietnia 2022 r.</w:t>
      </w:r>
      <w:r w:rsidRPr="00F2718A">
        <w:rPr>
          <w:i/>
          <w:iCs/>
          <w:color w:val="222222"/>
          <w:sz w:val="22"/>
          <w:szCs w:val="22"/>
        </w:rPr>
        <w:t xml:space="preserve"> o szczególnych rozwiązaniach </w:t>
      </w:r>
      <w:r w:rsidR="00F2718A">
        <w:rPr>
          <w:i/>
          <w:iCs/>
          <w:color w:val="222222"/>
          <w:sz w:val="22"/>
          <w:szCs w:val="22"/>
        </w:rPr>
        <w:br/>
      </w:r>
      <w:r w:rsidRPr="00F2718A">
        <w:rPr>
          <w:i/>
          <w:iCs/>
          <w:color w:val="222222"/>
          <w:sz w:val="22"/>
          <w:szCs w:val="22"/>
        </w:rPr>
        <w:t xml:space="preserve">w zakresie przeciwdziałania wspieraniu agresji na Ukrainę oraz służących ochronie bezpieczeństwa narodowego </w:t>
      </w:r>
      <w:r w:rsidRPr="00F2718A">
        <w:rPr>
          <w:color w:val="222222"/>
          <w:sz w:val="22"/>
          <w:szCs w:val="22"/>
        </w:rPr>
        <w:t>(</w:t>
      </w:r>
      <w:r w:rsidRPr="006E5A35">
        <w:rPr>
          <w:sz w:val="22"/>
          <w:szCs w:val="22"/>
        </w:rPr>
        <w:t xml:space="preserve">Dz. U. </w:t>
      </w:r>
      <w:r w:rsidR="007B6EB8" w:rsidRPr="006E5A35">
        <w:rPr>
          <w:sz w:val="22"/>
          <w:szCs w:val="22"/>
        </w:rPr>
        <w:t>z 202</w:t>
      </w:r>
      <w:r w:rsidR="008D6C20" w:rsidRPr="006E5A35">
        <w:rPr>
          <w:sz w:val="22"/>
          <w:szCs w:val="22"/>
        </w:rPr>
        <w:t>5</w:t>
      </w:r>
      <w:r w:rsidR="007B6EB8" w:rsidRPr="006E5A35">
        <w:rPr>
          <w:sz w:val="22"/>
          <w:szCs w:val="22"/>
        </w:rPr>
        <w:t xml:space="preserve"> r. </w:t>
      </w:r>
      <w:r w:rsidRPr="006E5A35">
        <w:rPr>
          <w:sz w:val="22"/>
          <w:szCs w:val="22"/>
        </w:rPr>
        <w:t xml:space="preserve">poz. </w:t>
      </w:r>
      <w:r w:rsidR="00F2718A" w:rsidRPr="006E5A35">
        <w:rPr>
          <w:sz w:val="22"/>
          <w:szCs w:val="22"/>
        </w:rPr>
        <w:t>5</w:t>
      </w:r>
      <w:r w:rsidR="008D6C20" w:rsidRPr="006E5A35">
        <w:rPr>
          <w:sz w:val="22"/>
          <w:szCs w:val="22"/>
        </w:rPr>
        <w:t>14</w:t>
      </w:r>
      <w:r w:rsidRPr="00F2718A">
        <w:rPr>
          <w:color w:val="222222"/>
          <w:sz w:val="22"/>
          <w:szCs w:val="22"/>
        </w:rPr>
        <w:t>)</w:t>
      </w:r>
      <w:r w:rsidRPr="00F2718A">
        <w:rPr>
          <w:i/>
          <w:iCs/>
          <w:color w:val="222222"/>
          <w:sz w:val="22"/>
          <w:szCs w:val="22"/>
        </w:rPr>
        <w:t>.</w:t>
      </w:r>
      <w:r w:rsidR="004B1DD2" w:rsidRPr="00F2718A">
        <w:rPr>
          <w:rStyle w:val="Odwoanieprzypisudolnego"/>
          <w:color w:val="222222"/>
          <w:sz w:val="22"/>
          <w:szCs w:val="22"/>
        </w:rPr>
        <w:footnoteReference w:id="2"/>
      </w:r>
    </w:p>
    <w:p w14:paraId="7937DD53" w14:textId="77777777" w:rsidR="00D81585" w:rsidRPr="00F2718A" w:rsidRDefault="00D81585" w:rsidP="00D8158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6F32AFEA" w14:textId="77777777" w:rsidR="00D81585" w:rsidRPr="00F2718A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F2718A">
        <w:rPr>
          <w:rFonts w:ascii="Times New Roman" w:hAnsi="Times New Roman" w:cs="Times New Roman"/>
          <w:b/>
        </w:rPr>
        <w:t>OŚWIADCZENIE DOTYCZĄCE PODANYCH INFORMACJI:</w:t>
      </w:r>
    </w:p>
    <w:p w14:paraId="2A48DD91" w14:textId="77777777" w:rsidR="00F2718A" w:rsidRDefault="00F2718A" w:rsidP="00D81585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662F9E78" w14:textId="52127CC1" w:rsidR="00D81585" w:rsidRPr="00F2718A" w:rsidRDefault="00D81585" w:rsidP="00F2718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2718A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F2718A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Pr="00F2718A" w:rsidRDefault="00D81585" w:rsidP="00D81585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5448942" w14:textId="77777777" w:rsidR="00D81585" w:rsidRPr="00F2718A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</w:rPr>
      </w:pPr>
      <w:r w:rsidRPr="00F2718A">
        <w:rPr>
          <w:rFonts w:ascii="Times New Roman" w:hAnsi="Times New Roman" w:cs="Times New Roman"/>
          <w:b/>
        </w:rPr>
        <w:t>INFORMACJA DOTYCZĄCA DOSTĘPU DO PODMIOTOWYCH ŚRODKÓW DOWODOWYCH:</w:t>
      </w:r>
    </w:p>
    <w:p w14:paraId="71527BD8" w14:textId="7585A8DC" w:rsidR="00D81585" w:rsidRPr="00F2718A" w:rsidRDefault="00D81585" w:rsidP="00F2718A">
      <w:pPr>
        <w:spacing w:after="120" w:line="276" w:lineRule="auto"/>
        <w:jc w:val="both"/>
        <w:rPr>
          <w:rFonts w:ascii="Times New Roman" w:hAnsi="Times New Roman" w:cs="Times New Roman"/>
        </w:rPr>
      </w:pPr>
      <w:r w:rsidRPr="00F2718A">
        <w:rPr>
          <w:rFonts w:ascii="Times New Roman" w:hAnsi="Times New Roman" w:cs="Times New Roman"/>
        </w:rPr>
        <w:t xml:space="preserve">Wskazuję następujące podmiotowe środki dowodowe, które można uzyskać za pomocą bezpłatnych </w:t>
      </w:r>
      <w:r w:rsidR="00F2718A">
        <w:rPr>
          <w:rFonts w:ascii="Times New Roman" w:hAnsi="Times New Roman" w:cs="Times New Roman"/>
        </w:rPr>
        <w:br/>
      </w:r>
      <w:r w:rsidRPr="00F2718A">
        <w:rPr>
          <w:rFonts w:ascii="Times New Roman" w:hAnsi="Times New Roman" w:cs="Times New Roman"/>
        </w:rPr>
        <w:t>i ogólnodostępnych baz danych, oraz dane umożliwiające dostęp do tych środków:</w:t>
      </w:r>
    </w:p>
    <w:p w14:paraId="046609A1" w14:textId="77777777" w:rsidR="00D81585" w:rsidRPr="00F2718A" w:rsidRDefault="00D81585" w:rsidP="00D81585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718A">
        <w:rPr>
          <w:rFonts w:ascii="Times New Roman" w:hAnsi="Times New Roman" w:cs="Times New Roman"/>
        </w:rPr>
        <w:t>1) ......................................................................................................................................................</w:t>
      </w:r>
    </w:p>
    <w:p w14:paraId="598C1837" w14:textId="77777777" w:rsidR="00D81585" w:rsidRPr="00F2718A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F2718A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E89CEB1" w14:textId="77777777" w:rsidR="00D81585" w:rsidRPr="00F2718A" w:rsidRDefault="00D81585" w:rsidP="00D81585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718A">
        <w:rPr>
          <w:rFonts w:ascii="Times New Roman" w:hAnsi="Times New Roman" w:cs="Times New Roman"/>
        </w:rPr>
        <w:t>2) .......................................................................................................................................................</w:t>
      </w:r>
    </w:p>
    <w:p w14:paraId="37CB5EE7" w14:textId="77777777" w:rsidR="00D81585" w:rsidRPr="00F2718A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F2718A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FA54907" w14:textId="77777777" w:rsidR="00916460" w:rsidRDefault="00916460" w:rsidP="00916460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6084B8C7" w14:textId="77777777" w:rsidR="00F2718A" w:rsidRDefault="00F2718A" w:rsidP="00916460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5B4F1C36" w14:textId="77777777" w:rsidR="00F2718A" w:rsidRPr="00F2718A" w:rsidRDefault="00F2718A" w:rsidP="00916460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62EF6E61" w14:textId="77777777" w:rsidR="00916460" w:rsidRPr="00F2718A" w:rsidRDefault="00916460" w:rsidP="00916460">
      <w:pPr>
        <w:spacing w:line="360" w:lineRule="auto"/>
        <w:jc w:val="both"/>
        <w:rPr>
          <w:rFonts w:ascii="Times New Roman" w:hAnsi="Times New Roman" w:cs="Times New Roman"/>
        </w:rPr>
      </w:pPr>
      <w:r w:rsidRPr="00F2718A">
        <w:rPr>
          <w:rFonts w:ascii="Times New Roman" w:hAnsi="Times New Roman" w:cs="Times New Roman"/>
        </w:rPr>
        <w:tab/>
      </w:r>
      <w:r w:rsidRPr="00F2718A">
        <w:rPr>
          <w:rFonts w:ascii="Times New Roman" w:hAnsi="Times New Roman" w:cs="Times New Roman"/>
        </w:rPr>
        <w:tab/>
      </w:r>
      <w:r w:rsidRPr="00F2718A">
        <w:rPr>
          <w:rFonts w:ascii="Times New Roman" w:hAnsi="Times New Roman" w:cs="Times New Roman"/>
        </w:rPr>
        <w:tab/>
      </w:r>
      <w:r w:rsidRPr="00F2718A">
        <w:rPr>
          <w:rFonts w:ascii="Times New Roman" w:hAnsi="Times New Roman" w:cs="Times New Roman"/>
        </w:rPr>
        <w:tab/>
      </w:r>
      <w:r w:rsidRPr="00F2718A">
        <w:rPr>
          <w:rFonts w:ascii="Times New Roman" w:hAnsi="Times New Roman" w:cs="Times New Roman"/>
        </w:rPr>
        <w:tab/>
      </w:r>
      <w:r w:rsidRPr="00F2718A">
        <w:rPr>
          <w:rFonts w:ascii="Times New Roman" w:hAnsi="Times New Roman" w:cs="Times New Roman"/>
        </w:rPr>
        <w:tab/>
      </w:r>
      <w:r w:rsidRPr="00F2718A">
        <w:rPr>
          <w:rFonts w:ascii="Times New Roman" w:hAnsi="Times New Roman" w:cs="Times New Roman"/>
        </w:rPr>
        <w:tab/>
        <w:t>…………………………………….</w:t>
      </w:r>
    </w:p>
    <w:p w14:paraId="166A5B1A" w14:textId="0421F71F" w:rsidR="00916460" w:rsidRPr="00F2718A" w:rsidRDefault="00916460" w:rsidP="00916460">
      <w:pPr>
        <w:spacing w:line="36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F2718A">
        <w:rPr>
          <w:rFonts w:ascii="Times New Roman" w:hAnsi="Times New Roman" w:cs="Times New Roman"/>
        </w:rPr>
        <w:tab/>
      </w:r>
      <w:r w:rsidRPr="00F2718A">
        <w:rPr>
          <w:rFonts w:ascii="Times New Roman" w:hAnsi="Times New Roman" w:cs="Times New Roman"/>
        </w:rPr>
        <w:tab/>
      </w:r>
      <w:r w:rsidRPr="00F2718A">
        <w:rPr>
          <w:rFonts w:ascii="Times New Roman" w:hAnsi="Times New Roman" w:cs="Times New Roman"/>
        </w:rPr>
        <w:tab/>
      </w:r>
      <w:r w:rsidRPr="00F2718A">
        <w:rPr>
          <w:rFonts w:ascii="Times New Roman" w:hAnsi="Times New Roman" w:cs="Times New Roman"/>
        </w:rPr>
        <w:tab/>
      </w:r>
      <w:r w:rsidRPr="00F2718A">
        <w:rPr>
          <w:rFonts w:ascii="Times New Roman" w:hAnsi="Times New Roman" w:cs="Times New Roman"/>
        </w:rPr>
        <w:tab/>
      </w:r>
      <w:r w:rsidRPr="00F2718A">
        <w:rPr>
          <w:rFonts w:ascii="Times New Roman" w:hAnsi="Times New Roman" w:cs="Times New Roman"/>
        </w:rPr>
        <w:tab/>
      </w:r>
      <w:r w:rsidRPr="00F2718A">
        <w:rPr>
          <w:rFonts w:ascii="Times New Roman" w:hAnsi="Times New Roman" w:cs="Times New Roman"/>
          <w:i/>
        </w:rPr>
        <w:tab/>
      </w:r>
      <w:r w:rsidRPr="00F2718A">
        <w:rPr>
          <w:rFonts w:ascii="Times New Roman" w:hAnsi="Times New Roman" w:cs="Times New Roman"/>
          <w:i/>
          <w:sz w:val="18"/>
          <w:szCs w:val="18"/>
        </w:rPr>
        <w:t xml:space="preserve"> </w:t>
      </w:r>
      <w:bookmarkStart w:id="2" w:name="_Hlk102639179"/>
      <w:r w:rsidR="00F2718A">
        <w:rPr>
          <w:rFonts w:ascii="Times New Roman" w:hAnsi="Times New Roman" w:cs="Times New Roman"/>
          <w:i/>
          <w:sz w:val="18"/>
          <w:szCs w:val="18"/>
        </w:rPr>
        <w:t xml:space="preserve">      </w:t>
      </w:r>
      <w:r w:rsidR="007C24F5" w:rsidRPr="00F2718A">
        <w:rPr>
          <w:rFonts w:ascii="Times New Roman" w:hAnsi="Times New Roman" w:cs="Times New Roman"/>
          <w:i/>
          <w:sz w:val="18"/>
          <w:szCs w:val="18"/>
        </w:rPr>
        <w:t>k</w:t>
      </w:r>
      <w:r w:rsidRPr="00F2718A">
        <w:rPr>
          <w:rFonts w:ascii="Times New Roman" w:hAnsi="Times New Roman" w:cs="Times New Roman"/>
          <w:i/>
          <w:sz w:val="18"/>
          <w:szCs w:val="18"/>
        </w:rPr>
        <w:t xml:space="preserve">walifikowany podpis elektroniczny </w:t>
      </w:r>
      <w:bookmarkEnd w:id="2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12DF3F" w14:textId="77777777" w:rsidR="00D02901" w:rsidRDefault="00D02901" w:rsidP="00D81585">
      <w:pPr>
        <w:spacing w:after="0" w:line="240" w:lineRule="auto"/>
      </w:pPr>
      <w:r>
        <w:separator/>
      </w:r>
    </w:p>
  </w:endnote>
  <w:endnote w:type="continuationSeparator" w:id="0">
    <w:p w14:paraId="2718A30F" w14:textId="77777777" w:rsidR="00D02901" w:rsidRDefault="00D02901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D1202E" w14:textId="77777777" w:rsidR="00D02901" w:rsidRDefault="00D02901" w:rsidP="00D81585">
      <w:pPr>
        <w:spacing w:after="0" w:line="240" w:lineRule="auto"/>
      </w:pPr>
      <w:r>
        <w:separator/>
      </w:r>
    </w:p>
  </w:footnote>
  <w:footnote w:type="continuationSeparator" w:id="0">
    <w:p w14:paraId="08259870" w14:textId="77777777" w:rsidR="00D02901" w:rsidRDefault="00D02901" w:rsidP="00D81585">
      <w:pPr>
        <w:spacing w:after="0" w:line="240" w:lineRule="auto"/>
      </w:pPr>
      <w:r>
        <w:continuationSeparator/>
      </w:r>
    </w:p>
  </w:footnote>
  <w:footnote w:id="1">
    <w:p w14:paraId="35EAE179" w14:textId="339ECFF5" w:rsidR="005B5344" w:rsidRPr="00B929A1" w:rsidRDefault="005B5344" w:rsidP="00A72E5B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 xml:space="preserve">akazuje </w:t>
      </w:r>
      <w:r w:rsidR="00A72E5B">
        <w:rPr>
          <w:rFonts w:ascii="Arial" w:hAnsi="Arial" w:cs="Arial"/>
          <w:sz w:val="16"/>
          <w:szCs w:val="16"/>
        </w:rPr>
        <w:br/>
      </w:r>
      <w:r w:rsidRPr="00B929A1">
        <w:rPr>
          <w:rFonts w:ascii="Arial" w:hAnsi="Arial" w:cs="Arial"/>
          <w:sz w:val="16"/>
          <w:szCs w:val="16"/>
        </w:rPr>
        <w:t>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14AC2B11" w:rsidR="005B5344" w:rsidRDefault="00F2718A" w:rsidP="00F2718A">
      <w:pPr>
        <w:pStyle w:val="Tekstprzypisudolnego"/>
        <w:numPr>
          <w:ilvl w:val="0"/>
          <w:numId w:val="1"/>
        </w:numPr>
        <w:ind w:hanging="153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</w:t>
      </w:r>
      <w:r w:rsidR="005B5344"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6299984A" w14:textId="77777777" w:rsidR="00F2718A" w:rsidRDefault="00F2718A" w:rsidP="00F2718A">
      <w:pPr>
        <w:pStyle w:val="Tekstprzypisudolnego"/>
        <w:numPr>
          <w:ilvl w:val="0"/>
          <w:numId w:val="1"/>
        </w:numPr>
        <w:ind w:hanging="153"/>
        <w:rPr>
          <w:rFonts w:ascii="Arial" w:hAnsi="Arial" w:cs="Arial"/>
          <w:sz w:val="16"/>
          <w:szCs w:val="16"/>
        </w:rPr>
      </w:pPr>
      <w:bookmarkStart w:id="0" w:name="_Hlk102557314"/>
      <w:r>
        <w:rPr>
          <w:rFonts w:ascii="Arial" w:hAnsi="Arial" w:cs="Arial"/>
          <w:sz w:val="16"/>
          <w:szCs w:val="16"/>
        </w:rPr>
        <w:t xml:space="preserve"> </w:t>
      </w:r>
      <w:r w:rsidR="005B5344" w:rsidRPr="00B929A1">
        <w:rPr>
          <w:rFonts w:ascii="Arial" w:hAnsi="Arial" w:cs="Arial"/>
          <w:sz w:val="16"/>
          <w:szCs w:val="16"/>
        </w:rPr>
        <w:t xml:space="preserve">osób prawnych, podmiotów lub organów, do których prawa własności bezpośrednio lub pośrednio w ponad 50 % </w:t>
      </w:r>
      <w:r>
        <w:rPr>
          <w:rFonts w:ascii="Arial" w:hAnsi="Arial" w:cs="Arial"/>
          <w:sz w:val="16"/>
          <w:szCs w:val="16"/>
        </w:rPr>
        <w:t xml:space="preserve"> </w:t>
      </w:r>
    </w:p>
    <w:p w14:paraId="28285EF6" w14:textId="39743B4E" w:rsidR="005B5344" w:rsidRDefault="00F2718A" w:rsidP="00F2718A">
      <w:pPr>
        <w:pStyle w:val="Tekstprzypisudolnego"/>
        <w:ind w:left="72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</w:t>
      </w:r>
      <w:r w:rsidR="005B5344" w:rsidRPr="00B929A1">
        <w:rPr>
          <w:rFonts w:ascii="Arial" w:hAnsi="Arial" w:cs="Arial"/>
          <w:sz w:val="16"/>
          <w:szCs w:val="16"/>
        </w:rPr>
        <w:t>należą do podmiotu, o którym mowa w lit. a) niniejszego ustępu; lub</w:t>
      </w:r>
      <w:bookmarkEnd w:id="0"/>
    </w:p>
    <w:p w14:paraId="23AB4180" w14:textId="77777777" w:rsidR="00F2718A" w:rsidRDefault="00F2718A" w:rsidP="00F2718A">
      <w:pPr>
        <w:pStyle w:val="Tekstprzypisudolnego"/>
        <w:numPr>
          <w:ilvl w:val="0"/>
          <w:numId w:val="1"/>
        </w:numPr>
        <w:ind w:hanging="153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</w:t>
      </w:r>
      <w:r w:rsidR="005B5344" w:rsidRPr="00B929A1">
        <w:rPr>
          <w:rFonts w:ascii="Arial" w:hAnsi="Arial" w:cs="Arial"/>
          <w:sz w:val="16"/>
          <w:szCs w:val="16"/>
        </w:rPr>
        <w:t xml:space="preserve">osób fizycznych lub prawnych, podmiotów lub organów działających w imieniu lub pod kierunkiem podmiotu, </w:t>
      </w:r>
    </w:p>
    <w:p w14:paraId="2FCFBEC9" w14:textId="7BFCA03E" w:rsidR="005B5344" w:rsidRPr="00B929A1" w:rsidRDefault="00F2718A" w:rsidP="00F2718A">
      <w:pPr>
        <w:pStyle w:val="Tekstprzypisudolnego"/>
        <w:ind w:left="72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</w:t>
      </w:r>
      <w:r w:rsidR="005B5344" w:rsidRPr="00B929A1">
        <w:rPr>
          <w:rFonts w:ascii="Arial" w:hAnsi="Arial" w:cs="Arial"/>
          <w:sz w:val="16"/>
          <w:szCs w:val="16"/>
        </w:rPr>
        <w:t>o którym mowa w lit. a) lub b) niniejszego ustępu,</w:t>
      </w:r>
    </w:p>
    <w:p w14:paraId="4FD7006E" w14:textId="77777777" w:rsidR="005B5344" w:rsidRPr="004E3F67" w:rsidRDefault="005B5344" w:rsidP="00F670D9">
      <w:pPr>
        <w:pStyle w:val="Tekstprzypisudolnego"/>
        <w:ind w:left="142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A72E5B">
      <w:pPr>
        <w:spacing w:after="0" w:line="240" w:lineRule="auto"/>
        <w:ind w:left="142" w:hanging="142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28B2DE2" w14:textId="6B021055" w:rsidR="004B1DD2" w:rsidRPr="00A82964" w:rsidRDefault="004B1DD2" w:rsidP="00A72E5B">
      <w:pPr>
        <w:spacing w:after="0" w:line="240" w:lineRule="auto"/>
        <w:ind w:left="567" w:hanging="283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</w:t>
      </w:r>
      <w:r w:rsidR="00A72E5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 wymienionego w wykazach określonych w rozporządzeniu 765/2006 </w:t>
      </w:r>
      <w:r w:rsidR="00A72E5B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i rozporządzeniu 269/2014 albo wpisanego na listę na podstawie decyzji w sprawie wpisu na listę rozstrzygającej </w:t>
      </w:r>
      <w:r w:rsidR="00A72E5B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zastosowaniu środka, o którym mowa w art. 1 pkt 3 ustawy;</w:t>
      </w:r>
    </w:p>
    <w:p w14:paraId="306BDEF7" w14:textId="462BC50E" w:rsidR="004B1DD2" w:rsidRPr="00A82964" w:rsidRDefault="004B1DD2" w:rsidP="00A72E5B">
      <w:pPr>
        <w:spacing w:after="0" w:line="240" w:lineRule="auto"/>
        <w:ind w:left="567" w:hanging="283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="00F2718A">
        <w:rPr>
          <w:rFonts w:ascii="Arial" w:hAnsi="Arial" w:cs="Arial"/>
          <w:color w:val="222222"/>
          <w:sz w:val="16"/>
          <w:szCs w:val="16"/>
        </w:rPr>
        <w:t xml:space="preserve"> </w:t>
      </w:r>
      <w:r w:rsidR="00A72E5B">
        <w:rPr>
          <w:rFonts w:ascii="Arial" w:hAnsi="Arial" w:cs="Arial"/>
          <w:color w:val="222222"/>
          <w:sz w:val="16"/>
          <w:szCs w:val="16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4D7427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finansowaniu terroryzmu (</w:t>
      </w:r>
      <w:r w:rsidR="00F558AD" w:rsidRPr="006E5A35">
        <w:rPr>
          <w:rFonts w:ascii="Arial" w:eastAsia="Times New Roman" w:hAnsi="Arial" w:cs="Arial"/>
          <w:sz w:val="16"/>
          <w:szCs w:val="16"/>
          <w:lang w:eastAsia="pl-PL"/>
        </w:rPr>
        <w:t>Dz. U. z 2025 r. poz. 644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  <w:bookmarkStart w:id="1" w:name="_GoBack"/>
      <w:bookmarkEnd w:id="1"/>
    </w:p>
    <w:p w14:paraId="3555757C" w14:textId="147CFD1A" w:rsidR="004B1DD2" w:rsidRPr="00896587" w:rsidRDefault="004B1DD2" w:rsidP="00A72E5B">
      <w:pPr>
        <w:spacing w:after="0" w:line="240" w:lineRule="auto"/>
        <w:ind w:left="567" w:hanging="284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</w:t>
      </w:r>
      <w:r w:rsidR="00F2718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A72E5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jednostką dominującą w rozumieniu art. 3 ust. 1 pkt 37 ustawy z dnia 29 września 1994 r. o rachunkowości (Dz. U. z 202</w:t>
      </w:r>
      <w:r w:rsidR="007B6EB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7B6EB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120 z </w:t>
      </w:r>
      <w:proofErr w:type="spellStart"/>
      <w:r w:rsidR="007B6EB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="007B6EB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FA5B6F" w14:textId="0C3725C1" w:rsidR="00F12813" w:rsidRPr="00F12813" w:rsidRDefault="003F6175" w:rsidP="00F12813">
    <w:pPr>
      <w:pStyle w:val="Nagwek"/>
      <w:jc w:val="center"/>
    </w:pPr>
    <w:r w:rsidRPr="00BA3B81">
      <w:rPr>
        <w:noProof/>
        <w:lang w:eastAsia="pl-PL"/>
      </w:rPr>
      <w:drawing>
        <wp:inline distT="0" distB="0" distL="0" distR="0" wp14:anchorId="3AB02485" wp14:editId="1275E021">
          <wp:extent cx="5759450" cy="580385"/>
          <wp:effectExtent l="0" t="0" r="0" b="0"/>
          <wp:docPr id="12" name="Obraz 12" descr="Logo Fundusze Europejskie dla Wielkopolski. Flaga Polski, napis Rzeczpospolita Polska. Flaga Unii Europejskiej, napis Dofinansowane przez Unię Europejską. Herb Samorządu Województwa Wielk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80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85"/>
    <w:rsid w:val="000A6D1B"/>
    <w:rsid w:val="00110AA3"/>
    <w:rsid w:val="00121439"/>
    <w:rsid w:val="00162444"/>
    <w:rsid w:val="0019486C"/>
    <w:rsid w:val="001C2ACA"/>
    <w:rsid w:val="002F1996"/>
    <w:rsid w:val="00392515"/>
    <w:rsid w:val="003B1084"/>
    <w:rsid w:val="003B17BC"/>
    <w:rsid w:val="003F6175"/>
    <w:rsid w:val="00401551"/>
    <w:rsid w:val="00462120"/>
    <w:rsid w:val="004B1DD2"/>
    <w:rsid w:val="004D7427"/>
    <w:rsid w:val="004D7493"/>
    <w:rsid w:val="004E3659"/>
    <w:rsid w:val="005B1094"/>
    <w:rsid w:val="005B5344"/>
    <w:rsid w:val="005E21A9"/>
    <w:rsid w:val="00664CCA"/>
    <w:rsid w:val="006B7BF5"/>
    <w:rsid w:val="006E5A35"/>
    <w:rsid w:val="00710CF3"/>
    <w:rsid w:val="007B6EB8"/>
    <w:rsid w:val="007C24F5"/>
    <w:rsid w:val="00803D1C"/>
    <w:rsid w:val="00827DBC"/>
    <w:rsid w:val="00834047"/>
    <w:rsid w:val="008573CB"/>
    <w:rsid w:val="00857466"/>
    <w:rsid w:val="00897CFE"/>
    <w:rsid w:val="008C1EE8"/>
    <w:rsid w:val="008D6C20"/>
    <w:rsid w:val="008E52CF"/>
    <w:rsid w:val="009022AB"/>
    <w:rsid w:val="00916460"/>
    <w:rsid w:val="00916E6A"/>
    <w:rsid w:val="009658CC"/>
    <w:rsid w:val="009673A4"/>
    <w:rsid w:val="009877FB"/>
    <w:rsid w:val="009A53A6"/>
    <w:rsid w:val="009C0CC2"/>
    <w:rsid w:val="009E04DA"/>
    <w:rsid w:val="00A72E5B"/>
    <w:rsid w:val="00AA524E"/>
    <w:rsid w:val="00AB4532"/>
    <w:rsid w:val="00B035E5"/>
    <w:rsid w:val="00B3786E"/>
    <w:rsid w:val="00BC03FF"/>
    <w:rsid w:val="00BC777C"/>
    <w:rsid w:val="00BE33CD"/>
    <w:rsid w:val="00C2583F"/>
    <w:rsid w:val="00C57760"/>
    <w:rsid w:val="00CC5AF5"/>
    <w:rsid w:val="00D02901"/>
    <w:rsid w:val="00D10644"/>
    <w:rsid w:val="00D81585"/>
    <w:rsid w:val="00E00CD0"/>
    <w:rsid w:val="00E44E15"/>
    <w:rsid w:val="00EC2674"/>
    <w:rsid w:val="00F12813"/>
    <w:rsid w:val="00F12BD7"/>
    <w:rsid w:val="00F2718A"/>
    <w:rsid w:val="00F558AD"/>
    <w:rsid w:val="00F67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F128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2813"/>
  </w:style>
  <w:style w:type="paragraph" w:styleId="Stopka">
    <w:name w:val="footer"/>
    <w:basedOn w:val="Normalny"/>
    <w:link w:val="StopkaZnak"/>
    <w:uiPriority w:val="99"/>
    <w:unhideWhenUsed/>
    <w:rsid w:val="00F128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28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8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4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445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Marcin</cp:lastModifiedBy>
  <cp:revision>5</cp:revision>
  <cp:lastPrinted>2024-07-08T10:53:00Z</cp:lastPrinted>
  <dcterms:created xsi:type="dcterms:W3CDTF">2025-11-21T11:16:00Z</dcterms:created>
  <dcterms:modified xsi:type="dcterms:W3CDTF">2025-11-24T11:37:00Z</dcterms:modified>
</cp:coreProperties>
</file>